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76" w:rsidRDefault="00792876" w:rsidP="0079287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92876" w:rsidRDefault="00792876" w:rsidP="00792876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92876" w:rsidRDefault="00792876" w:rsidP="00792876">
      <w:pPr>
        <w:pBdr>
          <w:top w:val="thinThickThinSmallGap" w:sz="24" w:space="1" w:color="auto"/>
        </w:pBd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2876" w:rsidRDefault="00792876" w:rsidP="0079287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4918C3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4918C3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792876" w:rsidRPr="00457AE6" w:rsidRDefault="00792876" w:rsidP="0079287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5C11B7" w:rsidRPr="005C11B7" w:rsidRDefault="005C11B7" w:rsidP="005C11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 xml:space="preserve">от </w:t>
      </w:r>
      <w:r w:rsidR="00FB3C9E">
        <w:rPr>
          <w:rFonts w:ascii="Times New Roman" w:hAnsi="Times New Roman" w:cs="Times New Roman"/>
          <w:sz w:val="26"/>
          <w:szCs w:val="26"/>
        </w:rPr>
        <w:t>28.05.</w:t>
      </w:r>
      <w:r w:rsidR="005206F7">
        <w:rPr>
          <w:rFonts w:ascii="Times New Roman" w:hAnsi="Times New Roman" w:cs="Times New Roman"/>
          <w:sz w:val="26"/>
          <w:szCs w:val="26"/>
        </w:rPr>
        <w:t>2025</w:t>
      </w:r>
      <w:r w:rsidRPr="005C11B7">
        <w:rPr>
          <w:rFonts w:ascii="Times New Roman" w:hAnsi="Times New Roman" w:cs="Times New Roman"/>
          <w:sz w:val="26"/>
          <w:szCs w:val="26"/>
        </w:rPr>
        <w:t xml:space="preserve"> г. №</w:t>
      </w:r>
      <w:r w:rsidR="00FB3C9E">
        <w:rPr>
          <w:rFonts w:ascii="Times New Roman" w:hAnsi="Times New Roman" w:cs="Times New Roman"/>
          <w:sz w:val="26"/>
          <w:szCs w:val="26"/>
        </w:rPr>
        <w:t>553-р</w:t>
      </w:r>
    </w:p>
    <w:p w:rsidR="005C11B7" w:rsidRPr="005C11B7" w:rsidRDefault="005C11B7" w:rsidP="005C11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92876" w:rsidRPr="00457AE6" w:rsidRDefault="00792876" w:rsidP="00792876">
      <w:pPr>
        <w:spacing w:after="0"/>
        <w:ind w:left="-284"/>
        <w:rPr>
          <w:rFonts w:ascii="Times New Roman" w:hAnsi="Times New Roman" w:cs="Times New Roman"/>
          <w:sz w:val="20"/>
          <w:szCs w:val="20"/>
        </w:rPr>
      </w:pPr>
    </w:p>
    <w:p w:rsidR="00792876" w:rsidRPr="005C11B7" w:rsidRDefault="00792876" w:rsidP="005C11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О подготовке мест отдыха в</w:t>
      </w:r>
    </w:p>
    <w:p w:rsidR="00792876" w:rsidRPr="005C11B7" w:rsidRDefault="00792876" w:rsidP="005C11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Трубчевском муниципальном районе</w:t>
      </w:r>
    </w:p>
    <w:p w:rsidR="00792876" w:rsidRPr="005C11B7" w:rsidRDefault="00792876" w:rsidP="00457AE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 xml:space="preserve">к купальному сезону </w:t>
      </w:r>
      <w:r w:rsidR="005206F7">
        <w:rPr>
          <w:rFonts w:ascii="Times New Roman" w:hAnsi="Times New Roman" w:cs="Times New Roman"/>
          <w:sz w:val="26"/>
          <w:szCs w:val="26"/>
        </w:rPr>
        <w:t>2025</w:t>
      </w:r>
      <w:r w:rsidR="005C11B7">
        <w:rPr>
          <w:rFonts w:ascii="Times New Roman" w:hAnsi="Times New Roman" w:cs="Times New Roman"/>
          <w:sz w:val="26"/>
          <w:szCs w:val="26"/>
        </w:rPr>
        <w:t xml:space="preserve"> </w:t>
      </w:r>
      <w:r w:rsidRPr="005C11B7">
        <w:rPr>
          <w:rFonts w:ascii="Times New Roman" w:hAnsi="Times New Roman" w:cs="Times New Roman"/>
          <w:sz w:val="26"/>
          <w:szCs w:val="26"/>
        </w:rPr>
        <w:t>года</w:t>
      </w:r>
    </w:p>
    <w:p w:rsidR="00792876" w:rsidRPr="00457AE6" w:rsidRDefault="00792876" w:rsidP="00792876">
      <w:pPr>
        <w:spacing w:after="0" w:line="240" w:lineRule="auto"/>
        <w:ind w:left="-284"/>
        <w:rPr>
          <w:rFonts w:ascii="Times New Roman" w:hAnsi="Times New Roman" w:cs="Times New Roman"/>
          <w:sz w:val="20"/>
          <w:szCs w:val="20"/>
        </w:rPr>
      </w:pPr>
    </w:p>
    <w:p w:rsidR="00E21081" w:rsidRPr="005C11B7" w:rsidRDefault="005C11B7" w:rsidP="00B32225">
      <w:pPr>
        <w:pStyle w:val="2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b w:val="0"/>
          <w:color w:val="000000"/>
          <w:spacing w:val="2"/>
          <w:sz w:val="26"/>
          <w:szCs w:val="26"/>
        </w:rPr>
        <w:t xml:space="preserve">           </w:t>
      </w:r>
      <w:r w:rsidR="00E21081" w:rsidRPr="005C11B7">
        <w:rPr>
          <w:b w:val="0"/>
          <w:color w:val="000000"/>
          <w:spacing w:val="2"/>
          <w:sz w:val="26"/>
          <w:szCs w:val="26"/>
        </w:rPr>
        <w:t>В соответствии с Федеральным законом от 06.10.2003 № 131-ФЗ</w:t>
      </w:r>
      <w:r w:rsidR="00E21081" w:rsidRPr="005C11B7">
        <w:rPr>
          <w:b w:val="0"/>
          <w:color w:val="000000"/>
          <w:spacing w:val="2"/>
          <w:sz w:val="26"/>
          <w:szCs w:val="26"/>
        </w:rPr>
        <w:br/>
      </w:r>
      <w:r w:rsidR="00E21081" w:rsidRPr="005C11B7">
        <w:rPr>
          <w:b w:val="0"/>
          <w:color w:val="000000"/>
          <w:spacing w:val="-3"/>
          <w:sz w:val="26"/>
          <w:szCs w:val="26"/>
        </w:rPr>
        <w:t xml:space="preserve">«Об общих принципах организации местного самоуправления в Российской </w:t>
      </w:r>
      <w:r w:rsidR="00E21081" w:rsidRPr="005C11B7">
        <w:rPr>
          <w:b w:val="0"/>
          <w:color w:val="000000"/>
          <w:spacing w:val="-4"/>
          <w:sz w:val="26"/>
          <w:szCs w:val="26"/>
        </w:rPr>
        <w:t>Федерации», Водным кодексом Российской Федерации,</w:t>
      </w:r>
      <w:r>
        <w:rPr>
          <w:b w:val="0"/>
          <w:color w:val="000000"/>
          <w:spacing w:val="-4"/>
          <w:sz w:val="26"/>
          <w:szCs w:val="26"/>
        </w:rPr>
        <w:t xml:space="preserve"> </w:t>
      </w:r>
      <w:r w:rsidR="00E21081" w:rsidRPr="005C11B7">
        <w:rPr>
          <w:b w:val="0"/>
          <w:color w:val="000000"/>
          <w:spacing w:val="-4"/>
          <w:sz w:val="26"/>
          <w:szCs w:val="26"/>
        </w:rPr>
        <w:t xml:space="preserve">постановлением </w:t>
      </w:r>
      <w:r>
        <w:rPr>
          <w:b w:val="0"/>
          <w:color w:val="000000"/>
          <w:spacing w:val="4"/>
          <w:sz w:val="26"/>
          <w:szCs w:val="26"/>
        </w:rPr>
        <w:t xml:space="preserve">администрации Брянской области </w:t>
      </w:r>
      <w:r w:rsidR="00E21081" w:rsidRPr="005C11B7">
        <w:rPr>
          <w:b w:val="0"/>
          <w:color w:val="000000"/>
          <w:spacing w:val="4"/>
          <w:sz w:val="26"/>
          <w:szCs w:val="26"/>
        </w:rPr>
        <w:t xml:space="preserve">от 15.02.2006 № 101 </w:t>
      </w:r>
      <w:r w:rsidR="00E21081" w:rsidRPr="00353C8F">
        <w:rPr>
          <w:b w:val="0"/>
          <w:color w:val="000000" w:themeColor="text1"/>
          <w:spacing w:val="4"/>
          <w:sz w:val="26"/>
          <w:szCs w:val="26"/>
        </w:rPr>
        <w:t>«</w:t>
      </w:r>
      <w:r w:rsidRPr="00353C8F">
        <w:rPr>
          <w:b w:val="0"/>
          <w:color w:val="000000" w:themeColor="text1"/>
          <w:sz w:val="26"/>
          <w:szCs w:val="26"/>
        </w:rPr>
        <w:t>Об утверждении Правил охраны жизни людей на водных объектах Брянской области</w:t>
      </w:r>
      <w:r w:rsidR="007A2524" w:rsidRPr="00353C8F">
        <w:rPr>
          <w:color w:val="000000" w:themeColor="text1"/>
          <w:spacing w:val="-5"/>
          <w:sz w:val="26"/>
          <w:szCs w:val="26"/>
        </w:rPr>
        <w:t>»</w:t>
      </w:r>
    </w:p>
    <w:p w:rsidR="00792876" w:rsidRPr="005C11B7" w:rsidRDefault="00792876" w:rsidP="005C1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 xml:space="preserve">Считать местом отдыха для массового пребывания людей в период купального сезона </w:t>
      </w:r>
      <w:r w:rsidR="005206F7">
        <w:rPr>
          <w:rFonts w:ascii="Times New Roman" w:hAnsi="Times New Roman" w:cs="Times New Roman"/>
          <w:sz w:val="26"/>
          <w:szCs w:val="26"/>
        </w:rPr>
        <w:t>2025</w:t>
      </w:r>
      <w:r w:rsidRPr="005C11B7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792876" w:rsidRPr="005C11B7" w:rsidRDefault="00C349B9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- в г</w:t>
      </w:r>
      <w:proofErr w:type="gramStart"/>
      <w:r w:rsidRPr="005C11B7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5C11B7">
        <w:rPr>
          <w:rFonts w:ascii="Times New Roman" w:hAnsi="Times New Roman" w:cs="Times New Roman"/>
          <w:sz w:val="26"/>
          <w:szCs w:val="26"/>
        </w:rPr>
        <w:t xml:space="preserve">рубчевск – </w:t>
      </w:r>
      <w:r w:rsidR="00792876" w:rsidRPr="005C11B7">
        <w:rPr>
          <w:rFonts w:ascii="Times New Roman" w:hAnsi="Times New Roman" w:cs="Times New Roman"/>
          <w:sz w:val="26"/>
          <w:szCs w:val="26"/>
        </w:rPr>
        <w:t xml:space="preserve">урочище «Егоров Рог», расположенное на правом берегу р.Десна рядом с существующей жилой </w:t>
      </w:r>
      <w:r w:rsidR="00934D59">
        <w:rPr>
          <w:rFonts w:ascii="Times New Roman" w:hAnsi="Times New Roman" w:cs="Times New Roman"/>
          <w:sz w:val="26"/>
          <w:szCs w:val="26"/>
        </w:rPr>
        <w:t>застройкой по ул.Набережная.</w:t>
      </w:r>
    </w:p>
    <w:p w:rsidR="00792876" w:rsidRPr="005C11B7" w:rsidRDefault="00792876" w:rsidP="005C1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 xml:space="preserve">Отделу </w:t>
      </w:r>
      <w:r w:rsidR="00EA1094" w:rsidRPr="005C11B7">
        <w:rPr>
          <w:rFonts w:ascii="Times New Roman" w:hAnsi="Times New Roman" w:cs="Times New Roman"/>
          <w:sz w:val="26"/>
          <w:szCs w:val="26"/>
        </w:rPr>
        <w:t xml:space="preserve">архитектуры и </w:t>
      </w:r>
      <w:r w:rsidR="00D82AC7" w:rsidRPr="005C11B7">
        <w:rPr>
          <w:rFonts w:ascii="Times New Roman" w:hAnsi="Times New Roman" w:cs="Times New Roman"/>
          <w:sz w:val="26"/>
          <w:szCs w:val="26"/>
        </w:rPr>
        <w:t>жилищно-коммунального хозяйства</w:t>
      </w:r>
      <w:r w:rsidRPr="005C11B7">
        <w:rPr>
          <w:rFonts w:ascii="Times New Roman" w:hAnsi="Times New Roman" w:cs="Times New Roman"/>
          <w:sz w:val="26"/>
          <w:szCs w:val="26"/>
        </w:rPr>
        <w:t xml:space="preserve">  администрации Трубчевского муниципального района (</w:t>
      </w:r>
      <w:r w:rsidR="00EA1094" w:rsidRPr="005C11B7">
        <w:rPr>
          <w:rFonts w:ascii="Times New Roman" w:hAnsi="Times New Roman" w:cs="Times New Roman"/>
          <w:sz w:val="26"/>
          <w:szCs w:val="26"/>
        </w:rPr>
        <w:t>Лушина</w:t>
      </w:r>
      <w:r w:rsidR="00934D59">
        <w:rPr>
          <w:rFonts w:ascii="Times New Roman" w:hAnsi="Times New Roman" w:cs="Times New Roman"/>
          <w:sz w:val="26"/>
          <w:szCs w:val="26"/>
        </w:rPr>
        <w:t xml:space="preserve"> Т.И.</w:t>
      </w:r>
      <w:r w:rsidRPr="005C11B7">
        <w:rPr>
          <w:rFonts w:ascii="Times New Roman" w:hAnsi="Times New Roman" w:cs="Times New Roman"/>
          <w:sz w:val="26"/>
          <w:szCs w:val="26"/>
        </w:rPr>
        <w:t>), МУП «Жилкомсервис г.</w:t>
      </w:r>
      <w:r w:rsidR="00B82776">
        <w:rPr>
          <w:rFonts w:ascii="Times New Roman" w:hAnsi="Times New Roman" w:cs="Times New Roman"/>
          <w:sz w:val="26"/>
          <w:szCs w:val="26"/>
        </w:rPr>
        <w:t xml:space="preserve"> </w:t>
      </w:r>
      <w:r w:rsidRPr="005C11B7">
        <w:rPr>
          <w:rFonts w:ascii="Times New Roman" w:hAnsi="Times New Roman" w:cs="Times New Roman"/>
          <w:sz w:val="26"/>
          <w:szCs w:val="26"/>
        </w:rPr>
        <w:t>Трубчевск» (</w:t>
      </w:r>
      <w:proofErr w:type="spellStart"/>
      <w:r w:rsidR="005206F7">
        <w:rPr>
          <w:rFonts w:ascii="Times New Roman" w:hAnsi="Times New Roman" w:cs="Times New Roman"/>
          <w:sz w:val="26"/>
          <w:szCs w:val="26"/>
        </w:rPr>
        <w:t>Химин</w:t>
      </w:r>
      <w:proofErr w:type="spellEnd"/>
      <w:r w:rsidR="005206F7">
        <w:rPr>
          <w:rFonts w:ascii="Times New Roman" w:hAnsi="Times New Roman" w:cs="Times New Roman"/>
          <w:sz w:val="26"/>
          <w:szCs w:val="26"/>
        </w:rPr>
        <w:t xml:space="preserve"> А.П</w:t>
      </w:r>
      <w:r w:rsidR="00934D59">
        <w:rPr>
          <w:rFonts w:ascii="Times New Roman" w:hAnsi="Times New Roman" w:cs="Times New Roman"/>
          <w:sz w:val="26"/>
          <w:szCs w:val="26"/>
        </w:rPr>
        <w:t>.</w:t>
      </w:r>
      <w:r w:rsidRPr="005C11B7">
        <w:rPr>
          <w:rFonts w:ascii="Times New Roman" w:hAnsi="Times New Roman" w:cs="Times New Roman"/>
          <w:sz w:val="26"/>
          <w:szCs w:val="26"/>
        </w:rPr>
        <w:t>):</w:t>
      </w:r>
    </w:p>
    <w:p w:rsidR="00792876" w:rsidRPr="005C11B7" w:rsidRDefault="00792876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- принять урочище «Егоров Рог» на техническое обслуживание, установить запрещающие и предписывающие знаки, стенды с материалами, содержащими информацию о предупреждении несчастных случаев и правилах поведения на воде;</w:t>
      </w:r>
    </w:p>
    <w:p w:rsidR="00792876" w:rsidRPr="005C11B7" w:rsidRDefault="00792876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- организовать на период купального сезона с 01.06.</w:t>
      </w:r>
      <w:r w:rsidR="005206F7">
        <w:rPr>
          <w:rFonts w:ascii="Times New Roman" w:hAnsi="Times New Roman" w:cs="Times New Roman"/>
          <w:sz w:val="26"/>
          <w:szCs w:val="26"/>
        </w:rPr>
        <w:t>2025</w:t>
      </w:r>
      <w:r w:rsidRPr="005C11B7">
        <w:rPr>
          <w:rFonts w:ascii="Times New Roman" w:hAnsi="Times New Roman" w:cs="Times New Roman"/>
          <w:sz w:val="26"/>
          <w:szCs w:val="26"/>
        </w:rPr>
        <w:t xml:space="preserve"> г</w:t>
      </w:r>
      <w:r w:rsidR="00297AD3">
        <w:rPr>
          <w:rFonts w:ascii="Times New Roman" w:hAnsi="Times New Roman" w:cs="Times New Roman"/>
          <w:sz w:val="26"/>
          <w:szCs w:val="26"/>
        </w:rPr>
        <w:t>ода</w:t>
      </w:r>
      <w:r w:rsidRPr="005C11B7">
        <w:rPr>
          <w:rFonts w:ascii="Times New Roman" w:hAnsi="Times New Roman" w:cs="Times New Roman"/>
          <w:sz w:val="26"/>
          <w:szCs w:val="26"/>
        </w:rPr>
        <w:t xml:space="preserve"> спасательный пост и принять меры по его оснащению.</w:t>
      </w:r>
    </w:p>
    <w:p w:rsidR="00792876" w:rsidRPr="005C11B7" w:rsidRDefault="00201DCA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92876" w:rsidRPr="005C11B7">
        <w:rPr>
          <w:rFonts w:ascii="Times New Roman" w:hAnsi="Times New Roman" w:cs="Times New Roman"/>
          <w:sz w:val="26"/>
          <w:szCs w:val="26"/>
        </w:rPr>
        <w:t>. Рекомендовать МО МВД России «Трубчевский» (</w:t>
      </w:r>
      <w:r w:rsidR="00934D59">
        <w:rPr>
          <w:rFonts w:ascii="Times New Roman" w:hAnsi="Times New Roman" w:cs="Times New Roman"/>
          <w:sz w:val="26"/>
          <w:szCs w:val="26"/>
        </w:rPr>
        <w:t>Ан</w:t>
      </w:r>
      <w:r w:rsidR="00457AE6">
        <w:rPr>
          <w:rFonts w:ascii="Times New Roman" w:hAnsi="Times New Roman" w:cs="Times New Roman"/>
          <w:sz w:val="26"/>
          <w:szCs w:val="26"/>
        </w:rPr>
        <w:t>и</w:t>
      </w:r>
      <w:r w:rsidR="00934D59">
        <w:rPr>
          <w:rFonts w:ascii="Times New Roman" w:hAnsi="Times New Roman" w:cs="Times New Roman"/>
          <w:sz w:val="26"/>
          <w:szCs w:val="26"/>
        </w:rPr>
        <w:t>сов В.Н.</w:t>
      </w:r>
      <w:r w:rsidR="00792876" w:rsidRPr="005C11B7">
        <w:rPr>
          <w:rFonts w:ascii="Times New Roman" w:hAnsi="Times New Roman" w:cs="Times New Roman"/>
          <w:sz w:val="26"/>
          <w:szCs w:val="26"/>
        </w:rPr>
        <w:t>):</w:t>
      </w:r>
    </w:p>
    <w:p w:rsidR="00792876" w:rsidRPr="005C11B7" w:rsidRDefault="00792876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- организовать на период купального сезона с 01.06.</w:t>
      </w:r>
      <w:r w:rsidR="005206F7">
        <w:rPr>
          <w:rFonts w:ascii="Times New Roman" w:hAnsi="Times New Roman" w:cs="Times New Roman"/>
          <w:sz w:val="26"/>
          <w:szCs w:val="26"/>
        </w:rPr>
        <w:t>2025</w:t>
      </w:r>
      <w:r w:rsidRPr="005C11B7">
        <w:rPr>
          <w:rFonts w:ascii="Times New Roman" w:hAnsi="Times New Roman" w:cs="Times New Roman"/>
          <w:sz w:val="26"/>
          <w:szCs w:val="26"/>
        </w:rPr>
        <w:t xml:space="preserve"> г</w:t>
      </w:r>
      <w:r w:rsidR="00297AD3">
        <w:rPr>
          <w:rFonts w:ascii="Times New Roman" w:hAnsi="Times New Roman" w:cs="Times New Roman"/>
          <w:sz w:val="26"/>
          <w:szCs w:val="26"/>
        </w:rPr>
        <w:t>ода</w:t>
      </w:r>
      <w:r w:rsidRPr="005C11B7">
        <w:rPr>
          <w:rFonts w:ascii="Times New Roman" w:hAnsi="Times New Roman" w:cs="Times New Roman"/>
          <w:sz w:val="26"/>
          <w:szCs w:val="26"/>
        </w:rPr>
        <w:t xml:space="preserve"> дежурство сотрудников полиции в районе урочища «Егоров Рог» </w:t>
      </w:r>
      <w:proofErr w:type="gramStart"/>
      <w:r w:rsidRPr="005C11B7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5C11B7">
        <w:rPr>
          <w:rFonts w:ascii="Times New Roman" w:hAnsi="Times New Roman" w:cs="Times New Roman"/>
          <w:sz w:val="26"/>
          <w:szCs w:val="26"/>
        </w:rPr>
        <w:t>.</w:t>
      </w:r>
      <w:r w:rsidR="005206F7">
        <w:rPr>
          <w:rFonts w:ascii="Times New Roman" w:hAnsi="Times New Roman" w:cs="Times New Roman"/>
          <w:sz w:val="26"/>
          <w:szCs w:val="26"/>
        </w:rPr>
        <w:t xml:space="preserve"> </w:t>
      </w:r>
      <w:r w:rsidRPr="005C11B7">
        <w:rPr>
          <w:rFonts w:ascii="Times New Roman" w:hAnsi="Times New Roman" w:cs="Times New Roman"/>
          <w:sz w:val="26"/>
          <w:szCs w:val="26"/>
        </w:rPr>
        <w:t>Трубчевск с целью обеспечения охраны общественного порядка.</w:t>
      </w:r>
    </w:p>
    <w:p w:rsidR="00792876" w:rsidRPr="005C11B7" w:rsidRDefault="00201DCA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92876" w:rsidRPr="005C11B7">
        <w:rPr>
          <w:rFonts w:ascii="Times New Roman" w:hAnsi="Times New Roman" w:cs="Times New Roman"/>
          <w:sz w:val="26"/>
          <w:szCs w:val="26"/>
        </w:rPr>
        <w:t>. Рекомендовать ГБУЗ «</w:t>
      </w:r>
      <w:proofErr w:type="spellStart"/>
      <w:r w:rsidR="00792876" w:rsidRPr="005C11B7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792876" w:rsidRPr="005C11B7">
        <w:rPr>
          <w:rFonts w:ascii="Times New Roman" w:hAnsi="Times New Roman" w:cs="Times New Roman"/>
          <w:sz w:val="26"/>
          <w:szCs w:val="26"/>
        </w:rPr>
        <w:t xml:space="preserve"> ЦРБ» (</w:t>
      </w:r>
      <w:r w:rsidR="00297AD3">
        <w:rPr>
          <w:rFonts w:ascii="Times New Roman" w:hAnsi="Times New Roman" w:cs="Times New Roman"/>
          <w:sz w:val="26"/>
          <w:szCs w:val="26"/>
        </w:rPr>
        <w:t>Леонова</w:t>
      </w:r>
      <w:r w:rsidR="005206F7">
        <w:rPr>
          <w:rFonts w:ascii="Times New Roman" w:hAnsi="Times New Roman" w:cs="Times New Roman"/>
          <w:sz w:val="26"/>
          <w:szCs w:val="26"/>
        </w:rPr>
        <w:t xml:space="preserve"> И.Е.</w:t>
      </w:r>
      <w:r w:rsidR="00792876" w:rsidRPr="005C11B7">
        <w:rPr>
          <w:rFonts w:ascii="Times New Roman" w:hAnsi="Times New Roman" w:cs="Times New Roman"/>
          <w:sz w:val="26"/>
          <w:szCs w:val="26"/>
        </w:rPr>
        <w:t>):</w:t>
      </w:r>
    </w:p>
    <w:p w:rsidR="00792876" w:rsidRPr="005C11B7" w:rsidRDefault="00792876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- организовать на период купального сезона с 01.06.</w:t>
      </w:r>
      <w:r w:rsidR="005206F7">
        <w:rPr>
          <w:rFonts w:ascii="Times New Roman" w:hAnsi="Times New Roman" w:cs="Times New Roman"/>
          <w:sz w:val="26"/>
          <w:szCs w:val="26"/>
        </w:rPr>
        <w:t>2025</w:t>
      </w:r>
      <w:r w:rsidR="00297AD3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5C11B7">
        <w:rPr>
          <w:rFonts w:ascii="Times New Roman" w:hAnsi="Times New Roman" w:cs="Times New Roman"/>
          <w:sz w:val="26"/>
          <w:szCs w:val="26"/>
        </w:rPr>
        <w:t>дежурство медработников для оказания, в случае ЧП, пострадавшим первой медицинской помощи.</w:t>
      </w:r>
    </w:p>
    <w:p w:rsidR="00C14D8E" w:rsidRPr="005C11B7" w:rsidRDefault="00201DCA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14D8E" w:rsidRPr="005C11B7">
        <w:rPr>
          <w:rFonts w:ascii="Times New Roman" w:hAnsi="Times New Roman" w:cs="Times New Roman"/>
          <w:sz w:val="26"/>
          <w:szCs w:val="26"/>
        </w:rPr>
        <w:t xml:space="preserve">. Настоящее распоряжение опубликовать в газете «Земля </w:t>
      </w:r>
      <w:proofErr w:type="spellStart"/>
      <w:r w:rsidR="00297AD3">
        <w:rPr>
          <w:rFonts w:ascii="Times New Roman" w:hAnsi="Times New Roman" w:cs="Times New Roman"/>
          <w:sz w:val="26"/>
          <w:szCs w:val="26"/>
        </w:rPr>
        <w:t>т</w:t>
      </w:r>
      <w:r w:rsidR="00C14D8E" w:rsidRPr="005C11B7">
        <w:rPr>
          <w:rFonts w:ascii="Times New Roman" w:hAnsi="Times New Roman" w:cs="Times New Roman"/>
          <w:sz w:val="26"/>
          <w:szCs w:val="26"/>
        </w:rPr>
        <w:t>рубчевская</w:t>
      </w:r>
      <w:proofErr w:type="spellEnd"/>
      <w:r w:rsidR="00C14D8E" w:rsidRPr="005C11B7">
        <w:rPr>
          <w:rFonts w:ascii="Times New Roman" w:hAnsi="Times New Roman" w:cs="Times New Roman"/>
          <w:sz w:val="26"/>
          <w:szCs w:val="26"/>
        </w:rPr>
        <w:t>» и разместить на официальном  сайте администрации Трубчевского муниципального района в сети И</w:t>
      </w:r>
      <w:r w:rsidR="00297AD3">
        <w:rPr>
          <w:rFonts w:ascii="Times New Roman" w:hAnsi="Times New Roman" w:cs="Times New Roman"/>
          <w:sz w:val="26"/>
          <w:szCs w:val="26"/>
        </w:rPr>
        <w:t xml:space="preserve">нтернет по адресу </w:t>
      </w:r>
      <w:r w:rsidR="00C14D8E" w:rsidRPr="005C11B7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C14D8E" w:rsidRPr="005C11B7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14D8E" w:rsidRPr="005C11B7"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="00C14D8E" w:rsidRPr="005C11B7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14D8E" w:rsidRPr="005C11B7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C14D8E" w:rsidRPr="005C11B7">
        <w:rPr>
          <w:rFonts w:ascii="Times New Roman" w:hAnsi="Times New Roman" w:cs="Times New Roman"/>
          <w:sz w:val="26"/>
          <w:szCs w:val="26"/>
        </w:rPr>
        <w:t>.</w:t>
      </w:r>
    </w:p>
    <w:p w:rsidR="005206F7" w:rsidRDefault="005206F7" w:rsidP="005C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06F7" w:rsidRDefault="005206F7" w:rsidP="005C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06F7" w:rsidRDefault="005206F7" w:rsidP="005C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06F7" w:rsidRDefault="005206F7" w:rsidP="005C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06F7" w:rsidRDefault="005206F7" w:rsidP="005C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06F7" w:rsidRDefault="005206F7" w:rsidP="005C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06F7" w:rsidRDefault="005206F7" w:rsidP="005C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Pr="005C11B7" w:rsidRDefault="00201DCA" w:rsidP="005C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792876" w:rsidRPr="005C11B7">
        <w:rPr>
          <w:rFonts w:ascii="Times New Roman" w:hAnsi="Times New Roman" w:cs="Times New Roman"/>
          <w:sz w:val="26"/>
          <w:szCs w:val="26"/>
        </w:rPr>
        <w:t>. Контроль за исполнением данного распоряжения возложить на заместителя главы администрации Трубчевского муниципального района Слободчикова Е.А.</w:t>
      </w:r>
    </w:p>
    <w:p w:rsidR="00792876" w:rsidRPr="00457AE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0"/>
          <w:szCs w:val="20"/>
        </w:rPr>
      </w:pPr>
    </w:p>
    <w:p w:rsidR="005C11B7" w:rsidRPr="00F80546" w:rsidRDefault="005C11B7" w:rsidP="005C11B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F80546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5C11B7" w:rsidRPr="00F80546" w:rsidRDefault="005C11B7" w:rsidP="005C11B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5C11B7" w:rsidRPr="00F80546" w:rsidRDefault="005C11B7" w:rsidP="005C11B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5206F7" w:rsidRPr="00FB3C9E" w:rsidRDefault="005206F7" w:rsidP="005206F7">
      <w:pPr>
        <w:spacing w:after="0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bookmarkStart w:id="0" w:name="_GoBack"/>
      <w:bookmarkEnd w:id="0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Исп.: вед</w:t>
      </w:r>
      <w:proofErr w:type="gramStart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.</w:t>
      </w:r>
      <w:proofErr w:type="gramEnd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 xml:space="preserve"> </w:t>
      </w:r>
      <w:proofErr w:type="spellStart"/>
      <w:proofErr w:type="gramStart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и</w:t>
      </w:r>
      <w:proofErr w:type="gramEnd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нсп</w:t>
      </w:r>
      <w:proofErr w:type="spellEnd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. сектора   ГОЧС</w:t>
      </w:r>
    </w:p>
    <w:p w:rsidR="005206F7" w:rsidRPr="00FB3C9E" w:rsidRDefault="005206F7" w:rsidP="005206F7">
      <w:pPr>
        <w:spacing w:after="0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И.Н. Королев</w:t>
      </w:r>
    </w:p>
    <w:p w:rsidR="005206F7" w:rsidRPr="00FB3C9E" w:rsidRDefault="005206F7" w:rsidP="005206F7">
      <w:pPr>
        <w:spacing w:after="0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Зам</w:t>
      </w:r>
      <w:proofErr w:type="gramStart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.г</w:t>
      </w:r>
      <w:proofErr w:type="gramEnd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лавы администрации</w:t>
      </w:r>
    </w:p>
    <w:p w:rsidR="005206F7" w:rsidRPr="00FB3C9E" w:rsidRDefault="005206F7" w:rsidP="005206F7">
      <w:pPr>
        <w:spacing w:after="0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Е.А. Слободчиков</w:t>
      </w:r>
      <w:bookmarkStart w:id="1" w:name="P36"/>
      <w:bookmarkEnd w:id="1"/>
    </w:p>
    <w:p w:rsidR="005206F7" w:rsidRPr="00FB3C9E" w:rsidRDefault="005206F7" w:rsidP="005206F7">
      <w:pPr>
        <w:spacing w:after="0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 xml:space="preserve">Начальник </w:t>
      </w:r>
      <w:proofErr w:type="spellStart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орг</w:t>
      </w:r>
      <w:proofErr w:type="gramStart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.-</w:t>
      </w:r>
      <w:proofErr w:type="gramEnd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прав</w:t>
      </w:r>
      <w:proofErr w:type="spellEnd"/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. отдела</w:t>
      </w:r>
    </w:p>
    <w:p w:rsidR="005206F7" w:rsidRPr="00FB3C9E" w:rsidRDefault="005206F7" w:rsidP="005206F7">
      <w:pPr>
        <w:spacing w:after="0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r w:rsidRPr="00FB3C9E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О.А.Москалева</w:t>
      </w:r>
    </w:p>
    <w:p w:rsidR="00175254" w:rsidRDefault="00175254" w:rsidP="00457AE6">
      <w:pPr>
        <w:tabs>
          <w:tab w:val="left" w:pos="709"/>
        </w:tabs>
        <w:spacing w:after="0" w:line="240" w:lineRule="auto"/>
        <w:rPr>
          <w:rFonts w:ascii="Times New Roman" w:hAnsi="Times New Roman"/>
          <w:sz w:val="20"/>
          <w:szCs w:val="16"/>
        </w:rPr>
      </w:pPr>
    </w:p>
    <w:sectPr w:rsidR="00175254" w:rsidSect="00457AE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0F8E"/>
    <w:multiLevelType w:val="hybridMultilevel"/>
    <w:tmpl w:val="4C967C5C"/>
    <w:lvl w:ilvl="0" w:tplc="9F28418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2876"/>
    <w:rsid w:val="0012372C"/>
    <w:rsid w:val="00175254"/>
    <w:rsid w:val="00181DE8"/>
    <w:rsid w:val="00201DCA"/>
    <w:rsid w:val="00204A1B"/>
    <w:rsid w:val="00215404"/>
    <w:rsid w:val="00297AD3"/>
    <w:rsid w:val="00350573"/>
    <w:rsid w:val="00353C8F"/>
    <w:rsid w:val="003F4941"/>
    <w:rsid w:val="00434BC5"/>
    <w:rsid w:val="00457AE6"/>
    <w:rsid w:val="004B6F9D"/>
    <w:rsid w:val="005206F7"/>
    <w:rsid w:val="005C11B7"/>
    <w:rsid w:val="005C261C"/>
    <w:rsid w:val="005D1579"/>
    <w:rsid w:val="005F4D4C"/>
    <w:rsid w:val="00643DF2"/>
    <w:rsid w:val="006B564E"/>
    <w:rsid w:val="00782A83"/>
    <w:rsid w:val="00792876"/>
    <w:rsid w:val="00792BDC"/>
    <w:rsid w:val="007A2524"/>
    <w:rsid w:val="007B37B0"/>
    <w:rsid w:val="007C4494"/>
    <w:rsid w:val="007F2029"/>
    <w:rsid w:val="007F786A"/>
    <w:rsid w:val="008106C1"/>
    <w:rsid w:val="008229E1"/>
    <w:rsid w:val="008553B8"/>
    <w:rsid w:val="00872774"/>
    <w:rsid w:val="00890D29"/>
    <w:rsid w:val="00934D59"/>
    <w:rsid w:val="009877A4"/>
    <w:rsid w:val="00A2660F"/>
    <w:rsid w:val="00A5277B"/>
    <w:rsid w:val="00A62832"/>
    <w:rsid w:val="00A8383E"/>
    <w:rsid w:val="00A93790"/>
    <w:rsid w:val="00AD075B"/>
    <w:rsid w:val="00B21BCC"/>
    <w:rsid w:val="00B32225"/>
    <w:rsid w:val="00B82776"/>
    <w:rsid w:val="00BC2CB4"/>
    <w:rsid w:val="00BD7BFD"/>
    <w:rsid w:val="00C14D8E"/>
    <w:rsid w:val="00C349B9"/>
    <w:rsid w:val="00C56DF1"/>
    <w:rsid w:val="00D05BFC"/>
    <w:rsid w:val="00D72AD3"/>
    <w:rsid w:val="00D82AC7"/>
    <w:rsid w:val="00D87FD2"/>
    <w:rsid w:val="00DE693C"/>
    <w:rsid w:val="00DF16E4"/>
    <w:rsid w:val="00E14E02"/>
    <w:rsid w:val="00E21081"/>
    <w:rsid w:val="00E462DB"/>
    <w:rsid w:val="00E51DC6"/>
    <w:rsid w:val="00EA1094"/>
    <w:rsid w:val="00EF722C"/>
    <w:rsid w:val="00F93816"/>
    <w:rsid w:val="00FB3C9E"/>
    <w:rsid w:val="00FD029E"/>
    <w:rsid w:val="00FE0285"/>
    <w:rsid w:val="00FE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79"/>
  </w:style>
  <w:style w:type="paragraph" w:styleId="2">
    <w:name w:val="heading 2"/>
    <w:basedOn w:val="a"/>
    <w:link w:val="20"/>
    <w:uiPriority w:val="9"/>
    <w:qFormat/>
    <w:rsid w:val="005C11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876"/>
    <w:pPr>
      <w:ind w:left="720"/>
      <w:contextualSpacing/>
    </w:pPr>
  </w:style>
  <w:style w:type="character" w:styleId="a4">
    <w:name w:val="Hyperlink"/>
    <w:basedOn w:val="a0"/>
    <w:uiPriority w:val="99"/>
    <w:rsid w:val="00E2108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C11B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0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91A63-4D40-4E28-A8AD-FBF2D5A67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 и ЧС</cp:lastModifiedBy>
  <cp:revision>2</cp:revision>
  <cp:lastPrinted>2025-05-28T12:26:00Z</cp:lastPrinted>
  <dcterms:created xsi:type="dcterms:W3CDTF">2025-05-28T13:29:00Z</dcterms:created>
  <dcterms:modified xsi:type="dcterms:W3CDTF">2025-05-28T13:29:00Z</dcterms:modified>
</cp:coreProperties>
</file>